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60" w:rsidRDefault="00B8442D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9.6.</w:t>
      </w:r>
      <w:r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9026" w:type="dxa"/>
        <w:jc w:val="center"/>
        <w:tblLook w:val="01E0"/>
      </w:tblPr>
      <w:tblGrid>
        <w:gridCol w:w="851"/>
        <w:gridCol w:w="587"/>
        <w:gridCol w:w="121"/>
        <w:gridCol w:w="109"/>
        <w:gridCol w:w="1436"/>
        <w:gridCol w:w="275"/>
        <w:gridCol w:w="1223"/>
        <w:gridCol w:w="336"/>
        <w:gridCol w:w="205"/>
        <w:gridCol w:w="1125"/>
        <w:gridCol w:w="2758"/>
      </w:tblGrid>
      <w:tr w:rsidR="009F5660" w:rsidTr="00904AC3">
        <w:trPr>
          <w:trHeight w:val="227"/>
          <w:jc w:val="center"/>
        </w:trPr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Име и презиме</w:t>
            </w:r>
          </w:p>
        </w:tc>
        <w:tc>
          <w:tcPr>
            <w:tcW w:w="5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Дејан В. Пантелић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5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научни саветник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оптика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Ужа научна односно уметничка област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30/06/2008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Институ за физику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физика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Оптика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12/06/1990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Физички факултет у Београду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физика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Оптика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</w:tr>
      <w:tr w:rsidR="009F5660" w:rsidTr="00904AC3">
        <w:trPr>
          <w:trHeight w:val="227"/>
          <w:jc w:val="center"/>
        </w:trPr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Мастер диплома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</w:tr>
      <w:tr w:rsidR="009F5660" w:rsidTr="00904AC3">
        <w:trPr>
          <w:trHeight w:val="227"/>
          <w:jc w:val="center"/>
        </w:trPr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15/6/1980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Природно-математички факултет у Београду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физика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Оптика</w:t>
            </w:r>
          </w:p>
        </w:tc>
      </w:tr>
      <w:tr w:rsidR="009F5660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Списак предмета које наставник држи на докторским студијама 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Р.Б.</w:t>
            </w:r>
          </w:p>
        </w:tc>
        <w:tc>
          <w:tcPr>
            <w:tcW w:w="1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Ознака </w:t>
            </w:r>
          </w:p>
        </w:tc>
        <w:tc>
          <w:tcPr>
            <w:tcW w:w="5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b/>
                <w:lang w:val="sr-Cyrl-CS"/>
              </w:rPr>
            </w:pPr>
            <w:r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904AC3" w:rsidTr="00904AC3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AC3" w:rsidRDefault="00904AC3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AC3" w:rsidRPr="00904AC3" w:rsidRDefault="00904AC3" w:rsidP="00904AC3">
            <w:pPr>
              <w:pStyle w:val="western"/>
              <w:spacing w:line="15" w:lineRule="atLeast"/>
              <w:rPr>
                <w:lang/>
              </w:rPr>
            </w:pPr>
            <w:r>
              <w:t>ФИЗДФ</w:t>
            </w:r>
            <w:r>
              <w:rPr>
                <w:lang/>
              </w:rPr>
              <w:t>ФЛ7</w:t>
            </w:r>
          </w:p>
        </w:tc>
        <w:tc>
          <w:tcPr>
            <w:tcW w:w="5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AC3" w:rsidRDefault="00904AC3">
            <w:r>
              <w:t>Оптичке структуре у природи и биомиметика</w:t>
            </w:r>
          </w:p>
        </w:tc>
      </w:tr>
      <w:tr w:rsidR="00904AC3" w:rsidTr="00904AC3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AC3" w:rsidRDefault="00904AC3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AC3" w:rsidRPr="00904AC3" w:rsidRDefault="00904AC3" w:rsidP="00904AC3">
            <w:pPr>
              <w:pStyle w:val="western"/>
              <w:spacing w:line="15" w:lineRule="atLeast"/>
              <w:rPr>
                <w:lang/>
              </w:rPr>
            </w:pPr>
            <w:r>
              <w:t>ФИЗДФ</w:t>
            </w:r>
            <w:r>
              <w:rPr>
                <w:lang/>
              </w:rPr>
              <w:t>ФЛ6</w:t>
            </w:r>
          </w:p>
        </w:tc>
        <w:tc>
          <w:tcPr>
            <w:tcW w:w="5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AC3" w:rsidRDefault="00904AC3">
            <w:r>
              <w:t>Микроуређаји у биофотоници</w:t>
            </w:r>
          </w:p>
        </w:tc>
      </w:tr>
      <w:tr w:rsidR="009F5660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Најзначајнији радови </w:t>
            </w:r>
            <w:r>
              <w:rPr>
                <w:b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i/>
                <w:color w:val="000000"/>
                <w:sz w:val="18"/>
              </w:rPr>
              <w:t>ACS Appl. Mater. Interfaces</w:t>
            </w:r>
            <w:r>
              <w:rPr>
                <w:rFonts w:ascii="Arial" w:hAnsi="Arial"/>
                <w:color w:val="000000"/>
                <w:sz w:val="18"/>
              </w:rPr>
              <w:t> 2020, 12, 2, 2171–2179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https://doi.org/10.1021/acsami.9b11738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2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ACS Appl. Mater. Interfaces 2020, 12, 31, 34837–34847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https://doi.org/10.1021/acsami.0c06701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3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Acta Biomaterialia, 105, 2020, 214-222,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https://doi.org/10.1016/j.actbio.2020.01.035.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4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rFonts w:ascii="Calibri" w:eastAsia="Calibri" w:hAnsi="Calibri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1"/>
                <w:szCs w:val="24"/>
                <w:lang w:val="en-GB"/>
              </w:rPr>
              <w:t xml:space="preserve">J. </w:t>
            </w:r>
            <w:r>
              <w:rPr>
                <w:rFonts w:ascii="Calibri" w:eastAsia="Calibri" w:hAnsi="Calibri"/>
                <w:sz w:val="21"/>
                <w:szCs w:val="24"/>
                <w:lang w:val="en-GB"/>
              </w:rPr>
              <w:t>Biomedical Optics, 20 , (2015), 016010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https://doi.org/10.1117/1.JBO.20.1.016010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5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rFonts w:ascii="Calibri" w:eastAsia="Calibri" w:hAnsi="Calibri"/>
                <w:sz w:val="21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1"/>
                <w:szCs w:val="24"/>
                <w:lang w:val="en-GB"/>
              </w:rPr>
              <w:t>J. Biomedical Optics, 22 , (2017), 026003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https://doi.org/10.1117/1.JBO.22.2.026003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6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rStyle w:val="Hyperlink"/>
                <w:rFonts w:ascii="Arial" w:eastAsia="SimSun" w:hAnsi="Arial"/>
                <w:color w:val="auto"/>
                <w:kern w:val="1"/>
                <w:sz w:val="21"/>
                <w:u w:val="none"/>
                <w:lang w:val="en-GB"/>
              </w:rPr>
            </w:pPr>
            <w:r>
              <w:t xml:space="preserve">Tumor Biol. 39, (2017) </w:t>
            </w:r>
            <w:r>
              <w:rPr>
                <w:rStyle w:val="Hyperlink"/>
                <w:rFonts w:ascii="Arial" w:eastAsia="SimSun" w:hAnsi="Arial"/>
                <w:color w:val="auto"/>
                <w:kern w:val="1"/>
                <w:sz w:val="21"/>
                <w:u w:val="none"/>
                <w:lang w:val="en-GB"/>
              </w:rPr>
              <w:t>1010428317711654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https://doi.org/10.1177/1010428317711654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7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 Opt. Express </w:t>
            </w:r>
            <w:r>
              <w:rPr>
                <w:b/>
              </w:rPr>
              <w:t>19</w:t>
            </w:r>
            <w:r>
              <w:t>, 5817-5826 (2011)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https://doi.org/10.1364/OE.19.005817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8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pPr>
              <w:rPr>
                <w:rFonts w:ascii="Calibri" w:eastAsia="Calibri" w:hAnsi="Calibri"/>
                <w:sz w:val="21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1"/>
                <w:szCs w:val="24"/>
                <w:lang w:val="en-GB"/>
              </w:rPr>
              <w:t>J. Biomedical Optics, 19 , (2014), 127005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https://doi.org/10.1117/1.JBO.19.12.127005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9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J. Biophot. 12, (2019) e201900218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https://doi.org/10.1002/jbio.201900218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10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 xml:space="preserve">J. Therm. Biol. </w:t>
            </w:r>
            <w:r>
              <w:t>76, (2018) 126 - 138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https://doi.org/10.1016/j.jtherbio.2018.07.014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11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Physica Scripta 2012, 014021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https://doi.org/10.1088/0031-8949/2012/T149/014021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12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Microsc. Res. Tech. 75, (2012) 968 - 976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https://doi.org/10.1002/jemt.22021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13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 xml:space="preserve">Opt. Express 26, </w:t>
            </w:r>
            <w:r>
              <w:t>(2018) 14143 - 14158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https://doi.org/10.1364/OE.26.014143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14</w:t>
            </w:r>
          </w:p>
        </w:tc>
        <w:tc>
          <w:tcPr>
            <w:tcW w:w="3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660" w:rsidRDefault="00B8442D">
            <w:r>
              <w:t>Phys. Rev. E 95, (2017) 032405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https://doi.org/10.1103/PhysRevE.95.032405</w:t>
            </w:r>
          </w:p>
        </w:tc>
      </w:tr>
      <w:tr w:rsidR="009F5660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46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391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46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(или SSCI)</w:t>
            </w:r>
            <w:r>
              <w:rPr>
                <w:lang w:val="sr-Cyrl-CS"/>
              </w:rPr>
              <w:t xml:space="preserve"> листе</w:t>
            </w:r>
          </w:p>
        </w:tc>
        <w:tc>
          <w:tcPr>
            <w:tcW w:w="4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r>
              <w:t>51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46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Домаћи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Међународни 2</w:t>
            </w:r>
          </w:p>
        </w:tc>
      </w:tr>
      <w:tr w:rsidR="009F5660" w:rsidTr="00904AC3">
        <w:trPr>
          <w:trHeight w:val="227"/>
          <w:jc w:val="center"/>
        </w:trPr>
        <w:tc>
          <w:tcPr>
            <w:tcW w:w="46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4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9F5660">
            <w:pPr>
              <w:rPr>
                <w:lang w:val="sr-Cyrl-CS"/>
              </w:rPr>
            </w:pPr>
          </w:p>
        </w:tc>
      </w:tr>
      <w:tr w:rsidR="009F5660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Други подаци које сматрате релевантним</w:t>
            </w:r>
          </w:p>
        </w:tc>
      </w:tr>
      <w:tr w:rsidR="009F5660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660" w:rsidRDefault="00B8442D">
            <w:pPr>
              <w:rPr>
                <w:lang w:val="sr-Cyrl-CS"/>
              </w:rPr>
            </w:pPr>
            <w:r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9F5660" w:rsidRDefault="009F5660">
      <w:pPr>
        <w:spacing w:after="60"/>
        <w:jc w:val="both"/>
        <w:rPr>
          <w:b/>
          <w:u w:val="single"/>
        </w:rPr>
      </w:pPr>
    </w:p>
    <w:p w:rsidR="00883D14" w:rsidRDefault="00883D14" w:rsidP="00883D14">
      <w:pPr>
        <w:spacing w:after="60"/>
        <w:jc w:val="center"/>
        <w:rPr>
          <w:b/>
          <w:iCs/>
          <w:sz w:val="22"/>
          <w:szCs w:val="22"/>
          <w:lang/>
        </w:rPr>
      </w:pPr>
    </w:p>
    <w:p w:rsidR="00883D14" w:rsidRDefault="00883D14" w:rsidP="00883D14">
      <w:pPr>
        <w:spacing w:after="60"/>
        <w:jc w:val="center"/>
        <w:rPr>
          <w:b/>
          <w:iCs/>
          <w:sz w:val="22"/>
          <w:szCs w:val="22"/>
          <w:lang/>
        </w:rPr>
      </w:pPr>
    </w:p>
    <w:p w:rsidR="00883D14" w:rsidRDefault="00883D14" w:rsidP="00883D14">
      <w:pPr>
        <w:spacing w:after="60"/>
        <w:jc w:val="center"/>
        <w:rPr>
          <w:b/>
          <w:iCs/>
          <w:sz w:val="22"/>
          <w:szCs w:val="22"/>
          <w:lang/>
        </w:rPr>
      </w:pPr>
    </w:p>
    <w:p w:rsidR="00883D14" w:rsidRPr="00C2517C" w:rsidRDefault="00883D14" w:rsidP="00883D14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9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211"/>
        <w:gridCol w:w="1314"/>
        <w:gridCol w:w="115"/>
        <w:gridCol w:w="1128"/>
        <w:gridCol w:w="1323"/>
        <w:gridCol w:w="81"/>
        <w:gridCol w:w="36"/>
        <w:gridCol w:w="1667"/>
        <w:gridCol w:w="62"/>
        <w:gridCol w:w="2154"/>
      </w:tblGrid>
      <w:tr w:rsidR="00883D14" w:rsidRPr="00C2517C" w:rsidTr="00883D14">
        <w:trPr>
          <w:trHeight w:val="227"/>
          <w:jc w:val="center"/>
        </w:trPr>
        <w:tc>
          <w:tcPr>
            <w:tcW w:w="2357" w:type="pct"/>
            <w:gridSpan w:val="5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643" w:type="pct"/>
            <w:gridSpan w:val="6"/>
            <w:vAlign w:val="center"/>
          </w:tcPr>
          <w:p w:rsidR="00883D14" w:rsidRDefault="00883D14" w:rsidP="00665D32">
            <w:r>
              <w:t>Дејан В. Пантелић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2357" w:type="pct"/>
            <w:gridSpan w:val="5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643" w:type="pct"/>
            <w:gridSpan w:val="6"/>
            <w:vAlign w:val="center"/>
          </w:tcPr>
          <w:p w:rsidR="00883D14" w:rsidRDefault="00883D14" w:rsidP="00665D32">
            <w:r>
              <w:t>научни саветник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2357" w:type="pct"/>
            <w:gridSpan w:val="5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643" w:type="pct"/>
            <w:gridSpan w:val="6"/>
            <w:vAlign w:val="center"/>
          </w:tcPr>
          <w:p w:rsidR="00883D14" w:rsidRDefault="00883D14" w:rsidP="00665D32">
            <w:r>
              <w:t>оптика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1581" w:type="pct"/>
            <w:gridSpan w:val="4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776" w:type="pct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910" w:type="pct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838" w:type="pct"/>
            <w:gridSpan w:val="4"/>
            <w:shd w:val="clear" w:color="auto" w:fill="auto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1581" w:type="pct"/>
            <w:gridSpan w:val="4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776" w:type="pct"/>
            <w:vAlign w:val="center"/>
          </w:tcPr>
          <w:p w:rsidR="00883D14" w:rsidRDefault="00883D14" w:rsidP="00665D32">
            <w:r>
              <w:t>30/06/2008</w:t>
            </w:r>
          </w:p>
        </w:tc>
        <w:tc>
          <w:tcPr>
            <w:tcW w:w="910" w:type="pct"/>
            <w:vAlign w:val="center"/>
          </w:tcPr>
          <w:p w:rsidR="00883D14" w:rsidRDefault="00883D14" w:rsidP="00665D32">
            <w:r>
              <w:t>Институ за физику</w:t>
            </w:r>
          </w:p>
        </w:tc>
        <w:tc>
          <w:tcPr>
            <w:tcW w:w="838" w:type="pct"/>
            <w:gridSpan w:val="4"/>
            <w:shd w:val="clear" w:color="auto" w:fill="auto"/>
            <w:vAlign w:val="center"/>
          </w:tcPr>
          <w:p w:rsidR="00883D14" w:rsidRDefault="00883D14" w:rsidP="00665D32">
            <w:r>
              <w:t>физика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83D14" w:rsidRDefault="00883D14" w:rsidP="00665D32">
            <w:r>
              <w:t>Оптика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1581" w:type="pct"/>
            <w:gridSpan w:val="4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776" w:type="pct"/>
            <w:vAlign w:val="center"/>
          </w:tcPr>
          <w:p w:rsidR="00883D14" w:rsidRDefault="00883D14" w:rsidP="00665D32">
            <w:r>
              <w:t>12/06/1990</w:t>
            </w:r>
          </w:p>
        </w:tc>
        <w:tc>
          <w:tcPr>
            <w:tcW w:w="910" w:type="pct"/>
            <w:vAlign w:val="center"/>
          </w:tcPr>
          <w:p w:rsidR="00883D14" w:rsidRDefault="00883D14" w:rsidP="00665D32">
            <w:r>
              <w:t>Физички факултет у Београду</w:t>
            </w:r>
          </w:p>
        </w:tc>
        <w:tc>
          <w:tcPr>
            <w:tcW w:w="838" w:type="pct"/>
            <w:gridSpan w:val="4"/>
            <w:shd w:val="clear" w:color="auto" w:fill="auto"/>
            <w:vAlign w:val="center"/>
          </w:tcPr>
          <w:p w:rsidR="00883D14" w:rsidRDefault="00883D14" w:rsidP="00665D32">
            <w:r>
              <w:t>физика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83D14" w:rsidRDefault="00883D14" w:rsidP="00665D32">
            <w:r>
              <w:t>Оптика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1581" w:type="pct"/>
            <w:gridSpan w:val="4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776" w:type="pct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  <w:tc>
          <w:tcPr>
            <w:tcW w:w="910" w:type="pct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  <w:tc>
          <w:tcPr>
            <w:tcW w:w="838" w:type="pct"/>
            <w:gridSpan w:val="4"/>
            <w:shd w:val="clear" w:color="auto" w:fill="auto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1581" w:type="pct"/>
            <w:gridSpan w:val="4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776" w:type="pct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  <w:tc>
          <w:tcPr>
            <w:tcW w:w="910" w:type="pct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  <w:tc>
          <w:tcPr>
            <w:tcW w:w="838" w:type="pct"/>
            <w:gridSpan w:val="4"/>
            <w:shd w:val="clear" w:color="auto" w:fill="auto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1581" w:type="pct"/>
            <w:gridSpan w:val="4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776" w:type="pct"/>
            <w:vAlign w:val="center"/>
          </w:tcPr>
          <w:p w:rsidR="00883D14" w:rsidRDefault="00883D14" w:rsidP="00665D32">
            <w:r>
              <w:t>15/6/1980</w:t>
            </w:r>
          </w:p>
        </w:tc>
        <w:tc>
          <w:tcPr>
            <w:tcW w:w="910" w:type="pct"/>
            <w:vAlign w:val="center"/>
          </w:tcPr>
          <w:p w:rsidR="00883D14" w:rsidRDefault="00883D14" w:rsidP="00665D32">
            <w:r>
              <w:t>Природно-математички факултет у Београду</w:t>
            </w:r>
          </w:p>
        </w:tc>
        <w:tc>
          <w:tcPr>
            <w:tcW w:w="838" w:type="pct"/>
            <w:gridSpan w:val="4"/>
            <w:shd w:val="clear" w:color="auto" w:fill="auto"/>
            <w:vAlign w:val="center"/>
          </w:tcPr>
          <w:p w:rsidR="00883D14" w:rsidRDefault="00883D14" w:rsidP="00665D32">
            <w:r>
              <w:t>физика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83D14" w:rsidRDefault="00883D14" w:rsidP="00665D32">
            <w:r>
              <w:t>Оптика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83D14" w:rsidRPr="00C2517C" w:rsidRDefault="00883D14" w:rsidP="00665D32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883D14" w:rsidRPr="00C2517C" w:rsidRDefault="00883D14" w:rsidP="00665D32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</w:tcPr>
          <w:p w:rsidR="00883D14" w:rsidRPr="00C2517C" w:rsidRDefault="00883D14" w:rsidP="00665D32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579" w:type="pct"/>
            <w:gridSpan w:val="8"/>
            <w:vAlign w:val="center"/>
          </w:tcPr>
          <w:p w:rsidR="00883D14" w:rsidRPr="00C2517C" w:rsidRDefault="00883D14" w:rsidP="00665D32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</w:tcPr>
          <w:p w:rsidR="00883D14" w:rsidRPr="00904AC3" w:rsidRDefault="00883D14" w:rsidP="00665D32">
            <w:pPr>
              <w:pStyle w:val="western"/>
              <w:spacing w:line="15" w:lineRule="atLeast"/>
              <w:rPr>
                <w:lang/>
              </w:rPr>
            </w:pPr>
            <w:r>
              <w:t>ФИЗДФ</w:t>
            </w:r>
            <w:r>
              <w:rPr>
                <w:lang/>
              </w:rPr>
              <w:t>ФЛ7</w:t>
            </w:r>
          </w:p>
        </w:tc>
        <w:tc>
          <w:tcPr>
            <w:tcW w:w="3579" w:type="pct"/>
            <w:gridSpan w:val="8"/>
            <w:vAlign w:val="center"/>
          </w:tcPr>
          <w:p w:rsidR="00883D14" w:rsidRDefault="00883D14" w:rsidP="00665D32">
            <w:r>
              <w:t>Оптичке структуре у природи и биомиметика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883D14" w:rsidRDefault="00883D14" w:rsidP="00665D32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</w:tcPr>
          <w:p w:rsidR="00883D14" w:rsidRPr="00904AC3" w:rsidRDefault="00883D14" w:rsidP="00665D32">
            <w:pPr>
              <w:pStyle w:val="western"/>
              <w:spacing w:line="15" w:lineRule="atLeast"/>
              <w:rPr>
                <w:lang/>
              </w:rPr>
            </w:pPr>
            <w:r>
              <w:t>ФИЗДФ</w:t>
            </w:r>
            <w:r>
              <w:rPr>
                <w:lang/>
              </w:rPr>
              <w:t>ФЛ6</w:t>
            </w:r>
          </w:p>
        </w:tc>
        <w:tc>
          <w:tcPr>
            <w:tcW w:w="3579" w:type="pct"/>
            <w:gridSpan w:val="8"/>
            <w:vAlign w:val="center"/>
          </w:tcPr>
          <w:p w:rsidR="00883D14" w:rsidRDefault="00883D14" w:rsidP="00665D32">
            <w:r>
              <w:t>Микроуређаји у биофотоници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83D14" w:rsidRPr="00C2517C" w:rsidRDefault="00883D14" w:rsidP="00665D32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1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pPr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i/>
                <w:color w:val="000000"/>
                <w:sz w:val="18"/>
              </w:rPr>
              <w:t>ACS Appl. Mater. Interfaces</w:t>
            </w:r>
            <w:r>
              <w:rPr>
                <w:rFonts w:ascii="Arial" w:hAnsi="Arial"/>
                <w:color w:val="000000"/>
                <w:sz w:val="18"/>
              </w:rPr>
              <w:t> 2020, 12, 2, 2171–2179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https://doi.org/10.1021/acsami.9b11738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2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ACS Appl. Mater. Interfaces 2020, 12, 31, 34837–34847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https://doi.org/10.1021/acsami.0c06701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3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Acta Biomaterialia, 105, 2020, 214-222,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https://doi.org/10.1016/j.actbio.2020.01.035.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4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pPr>
              <w:rPr>
                <w:rFonts w:ascii="Calibri" w:eastAsia="Calibri" w:hAnsi="Calibri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1"/>
                <w:szCs w:val="24"/>
                <w:lang w:val="en-GB"/>
              </w:rPr>
              <w:t>J. Biomedical Optics, 20 , (2015), 016010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https://doi.org/10.1117/1.JBO.20.1.016010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5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pPr>
              <w:rPr>
                <w:rFonts w:ascii="Calibri" w:eastAsia="Calibri" w:hAnsi="Calibri"/>
                <w:sz w:val="21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1"/>
                <w:szCs w:val="24"/>
                <w:lang w:val="en-GB"/>
              </w:rPr>
              <w:t>J. Biomedical Optics, 22 , (2017), 026003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https://doi.org/10.1117/1.JBO.22.2.026003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6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pPr>
              <w:rPr>
                <w:rStyle w:val="Hyperlink"/>
                <w:rFonts w:ascii="Arial" w:eastAsia="SimSun" w:hAnsi="Arial"/>
                <w:color w:val="auto"/>
                <w:kern w:val="1"/>
                <w:sz w:val="21"/>
                <w:u w:val="none"/>
                <w:lang w:val="en-GB"/>
              </w:rPr>
            </w:pPr>
            <w:r>
              <w:t xml:space="preserve">Tumor Biol. 39, (2017) </w:t>
            </w:r>
            <w:r>
              <w:rPr>
                <w:rStyle w:val="Hyperlink"/>
                <w:rFonts w:ascii="Arial" w:eastAsia="SimSun" w:hAnsi="Arial"/>
                <w:color w:val="auto"/>
                <w:kern w:val="1"/>
                <w:sz w:val="21"/>
                <w:u w:val="none"/>
                <w:lang w:val="en-GB"/>
              </w:rPr>
              <w:t>1010428317711654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pPr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https://doi.org/10.1177/1010428317711654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7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 Opt. Express </w:t>
            </w:r>
            <w:r>
              <w:rPr>
                <w:b/>
              </w:rPr>
              <w:t>19</w:t>
            </w:r>
            <w:r>
              <w:t>, 5817-5826 (2011)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https://doi.org/10.1364/OE.19.005817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8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pPr>
              <w:rPr>
                <w:rFonts w:ascii="Calibri" w:eastAsia="Calibri" w:hAnsi="Calibri"/>
                <w:sz w:val="21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1"/>
                <w:szCs w:val="24"/>
                <w:lang w:val="en-GB"/>
              </w:rPr>
              <w:t>J. Biomedical Optics, 19 , (2014), 127005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https://doi.org/10.1117/1.JBO.19.12.127005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9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J. Biophot. 12, (2019) e201900218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https://doi.org/10.1002/jbio.201900218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10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J. Therm. Biol. 76, (2018) 126 - 138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https://doi.org/10.1016/j.jtherbio.2018.07.014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11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Physica Scripta 2012, 014021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https://doi.org/10.1088/0031-8949/2012/T149/014021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12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Microsc. Res. Tech. 75, (2012) 968 - 976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https://doi.org/10.1002/jemt.22021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13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Opt. Express 26, (2018) 14143 - 14158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https://doi.org/10.1364/OE.26.014143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883D14" w:rsidRDefault="00883D14" w:rsidP="00665D32">
            <w:r>
              <w:t>14</w:t>
            </w:r>
          </w:p>
        </w:tc>
        <w:tc>
          <w:tcPr>
            <w:tcW w:w="2868" w:type="pct"/>
            <w:gridSpan w:val="6"/>
            <w:shd w:val="clear" w:color="auto" w:fill="auto"/>
            <w:vAlign w:val="center"/>
          </w:tcPr>
          <w:p w:rsidR="00883D14" w:rsidRDefault="00883D14" w:rsidP="00665D32">
            <w:r>
              <w:t>Phys. Rev. E 95, (2017) 032405</w:t>
            </w:r>
          </w:p>
        </w:tc>
        <w:tc>
          <w:tcPr>
            <w:tcW w:w="1615" w:type="pct"/>
            <w:gridSpan w:val="3"/>
            <w:vAlign w:val="center"/>
          </w:tcPr>
          <w:p w:rsidR="00883D14" w:rsidRDefault="00883D14" w:rsidP="00665D32">
            <w:r>
              <w:t>https://doi.org/10.1103/PhysRevE.95.032405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3349" w:type="pct"/>
            <w:gridSpan w:val="7"/>
          </w:tcPr>
          <w:p w:rsidR="00883D14" w:rsidRPr="00C2517C" w:rsidRDefault="00883D14" w:rsidP="00665D32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651" w:type="pct"/>
            <w:gridSpan w:val="4"/>
            <w:vAlign w:val="center"/>
          </w:tcPr>
          <w:p w:rsidR="00883D14" w:rsidRPr="00B8442D" w:rsidRDefault="00B8442D" w:rsidP="00665D32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391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3349" w:type="pct"/>
            <w:gridSpan w:val="7"/>
          </w:tcPr>
          <w:p w:rsidR="00883D14" w:rsidRPr="00C2517C" w:rsidRDefault="00883D14" w:rsidP="00665D32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651" w:type="pct"/>
            <w:gridSpan w:val="4"/>
            <w:vAlign w:val="center"/>
          </w:tcPr>
          <w:p w:rsidR="00883D14" w:rsidRPr="00B8442D" w:rsidRDefault="00B8442D" w:rsidP="00665D32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51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3349" w:type="pct"/>
            <w:gridSpan w:val="7"/>
          </w:tcPr>
          <w:p w:rsidR="00883D14" w:rsidRPr="00C2517C" w:rsidRDefault="00883D14" w:rsidP="00665D32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30" w:type="pct"/>
            <w:gridSpan w:val="2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922" w:type="pct"/>
            <w:gridSpan w:val="2"/>
            <w:vAlign w:val="center"/>
          </w:tcPr>
          <w:p w:rsidR="00883D14" w:rsidRPr="00B8442D" w:rsidRDefault="00883D14" w:rsidP="00665D32">
            <w:pPr>
              <w:rPr>
                <w:sz w:val="22"/>
                <w:szCs w:val="22"/>
                <w:lang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 w:rsidR="00B8442D">
              <w:rPr>
                <w:sz w:val="22"/>
                <w:szCs w:val="22"/>
                <w:lang/>
              </w:rPr>
              <w:t>2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3349" w:type="pct"/>
            <w:gridSpan w:val="7"/>
          </w:tcPr>
          <w:p w:rsidR="00883D14" w:rsidRPr="00C2517C" w:rsidRDefault="00883D14" w:rsidP="00665D32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651" w:type="pct"/>
            <w:gridSpan w:val="4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883D14" w:rsidRPr="00C2517C" w:rsidTr="00883D1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83D14" w:rsidRPr="00C2517C" w:rsidRDefault="00883D14" w:rsidP="00665D32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883D14" w:rsidRDefault="00883D14" w:rsidP="00883D14"/>
    <w:p w:rsidR="009F5660" w:rsidRDefault="009F5660"/>
    <w:sectPr w:rsidR="009F5660" w:rsidSect="009F5660">
      <w:endnotePr>
        <w:numFmt w:val="decimal"/>
      </w:endnotePr>
      <w:pgSz w:w="11906" w:h="16838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36EF4"/>
    <w:multiLevelType w:val="singleLevel"/>
    <w:tmpl w:val="C7DCED26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">
    <w:nsid w:val="3854318D"/>
    <w:multiLevelType w:val="hybridMultilevel"/>
    <w:tmpl w:val="758024D2"/>
    <w:lvl w:ilvl="0" w:tplc="D76A9DE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BA2D09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2542DD5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096119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55850D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0E14973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F7448A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5C0308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E0A87C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283"/>
  <w:drawingGridVerticalSpacing w:val="283"/>
  <w:characterSpacingControl w:val="doNotCompress"/>
  <w:endnotePr>
    <w:numFmt w:val="decimal"/>
  </w:endnotePr>
  <w:compat/>
  <w:rsids>
    <w:rsidRoot w:val="009F5660"/>
    <w:rsid w:val="00883D14"/>
    <w:rsid w:val="00904AC3"/>
    <w:rsid w:val="009F5660"/>
    <w:rsid w:val="00B84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en-GB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660"/>
    <w:rPr>
      <w:rFonts w:ascii="Times New Roman" w:eastAsia="Cambria" w:hAnsi="Times New Roman"/>
      <w:sz w:val="20"/>
      <w:szCs w:val="20"/>
      <w:lang w:val="sr-Latn-CS"/>
    </w:rPr>
  </w:style>
  <w:style w:type="paragraph" w:styleId="Heading1">
    <w:name w:val="heading 1"/>
    <w:basedOn w:val="Normal"/>
    <w:next w:val="Normal"/>
    <w:qFormat/>
    <w:rsid w:val="009F5660"/>
    <w:pPr>
      <w:keepNext/>
      <w:keepLines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F5660"/>
    <w:rPr>
      <w:color w:val="0000FF"/>
      <w:u w:val="single"/>
    </w:rPr>
  </w:style>
  <w:style w:type="paragraph" w:customStyle="1" w:styleId="western">
    <w:name w:val="western"/>
    <w:basedOn w:val="Normal"/>
    <w:rsid w:val="00904AC3"/>
    <w:pPr>
      <w:widowControl/>
      <w:spacing w:before="100" w:beforeAutospacing="1" w:after="119"/>
    </w:pPr>
    <w:rPr>
      <w:rFonts w:eastAsia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4"/>
        <w:szCs w:val="24"/>
        <w:lang w:val="en-gb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Cambria"/>
      <w:sz w:val="20"/>
      <w:szCs w:val="20"/>
      <w:lang w:val="sr-Latn-cs"/>
    </w:rPr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  <w:tabs defTabSz="708"/>
    </w:pPr>
    <w:rPr>
      <w:rFonts w:ascii="Arial" w:hAnsi="Arial" w:eastAsia="SimSun" w:cs="Arial"/>
      <w:b/>
      <w:bCs/>
      <w:kern w:val="1"/>
      <w:sz w:val="36"/>
      <w:szCs w:val="36"/>
      <w:lang w:val="en-gb"/>
    </w:rPr>
    <w:key w:val="1073"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Cambria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Vasiljevic</dc:creator>
  <cp:keywords/>
  <dc:description/>
  <cp:lastModifiedBy>Windows User</cp:lastModifiedBy>
  <cp:revision>6</cp:revision>
  <dcterms:created xsi:type="dcterms:W3CDTF">2021-02-22T21:14:00Z</dcterms:created>
  <dcterms:modified xsi:type="dcterms:W3CDTF">2021-05-13T10:26:00Z</dcterms:modified>
</cp:coreProperties>
</file>